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E5D80" w14:textId="77777777" w:rsidR="00C25428" w:rsidRDefault="00C25428" w:rsidP="0028544C">
      <w:pPr>
        <w:rPr>
          <w:rStyle w:val="Heading2Char"/>
          <w:rFonts w:ascii="Times New Roman" w:hAnsi="Times New Roman" w:cs="Times New Roman"/>
          <w:b/>
          <w:bCs/>
          <w:color w:val="01749B"/>
          <w:sz w:val="24"/>
          <w:szCs w:val="24"/>
        </w:rPr>
      </w:pPr>
    </w:p>
    <w:p w14:paraId="6BF4F951" w14:textId="77777777" w:rsidR="00B0722F" w:rsidRDefault="00B0722F" w:rsidP="0028544C">
      <w:pPr>
        <w:rPr>
          <w:rStyle w:val="Heading2Char"/>
          <w:rFonts w:ascii="Times New Roman" w:hAnsi="Times New Roman" w:cs="Times New Roman"/>
          <w:b/>
          <w:bCs/>
          <w:color w:val="01749B"/>
          <w:sz w:val="24"/>
          <w:szCs w:val="24"/>
        </w:rPr>
      </w:pPr>
    </w:p>
    <w:p w14:paraId="10583BB2" w14:textId="77777777" w:rsidR="00B0722F" w:rsidRDefault="00B0722F" w:rsidP="0028544C">
      <w:pPr>
        <w:rPr>
          <w:rStyle w:val="Heading2Char"/>
          <w:rFonts w:ascii="Times New Roman" w:hAnsi="Times New Roman" w:cs="Times New Roman"/>
          <w:b/>
          <w:bCs/>
          <w:color w:val="01749B"/>
          <w:sz w:val="24"/>
          <w:szCs w:val="24"/>
        </w:rPr>
      </w:pPr>
    </w:p>
    <w:p w14:paraId="4D13FDA0" w14:textId="5CC344CF" w:rsidR="00C110A8" w:rsidRPr="00BF1055" w:rsidRDefault="00C110A8" w:rsidP="0028544C">
      <w:pPr>
        <w:rPr>
          <w:b/>
          <w:bCs/>
        </w:rPr>
      </w:pPr>
      <w:r w:rsidRPr="005920EF">
        <w:rPr>
          <w:rStyle w:val="Heading2Char"/>
          <w:rFonts w:ascii="Times New Roman" w:hAnsi="Times New Roman" w:cs="Times New Roman"/>
          <w:b/>
          <w:bCs/>
          <w:color w:val="01749B"/>
          <w:sz w:val="24"/>
          <w:szCs w:val="24"/>
        </w:rPr>
        <w:t>Dear</w:t>
      </w:r>
      <w:r w:rsidR="000B1B66" w:rsidRPr="005920EF">
        <w:rPr>
          <w:rStyle w:val="Heading2Char"/>
          <w:rFonts w:ascii="Times New Roman" w:hAnsi="Times New Roman" w:cs="Times New Roman"/>
          <w:b/>
          <w:bCs/>
          <w:color w:val="01749B"/>
          <w:sz w:val="24"/>
          <w:szCs w:val="24"/>
        </w:rPr>
        <w:t xml:space="preserve"> </w:t>
      </w:r>
      <w:r w:rsidR="004A023D" w:rsidRPr="005920EF">
        <w:rPr>
          <w:rStyle w:val="Heading2Char"/>
          <w:rFonts w:ascii="Times New Roman" w:hAnsi="Times New Roman" w:cs="Times New Roman"/>
          <w:b/>
          <w:bCs/>
          <w:color w:val="01749B"/>
          <w:sz w:val="24"/>
          <w:szCs w:val="24"/>
        </w:rPr>
        <w:t>Sampler</w:t>
      </w:r>
      <w:r w:rsidRPr="00BF1055">
        <w:rPr>
          <w:b/>
          <w:bCs/>
          <w:noProof/>
        </w:rPr>
        <w:t>,</w:t>
      </w:r>
      <w:r w:rsidR="000B6AF2">
        <w:rPr>
          <w:b/>
          <w:bCs/>
          <w:noProof/>
        </w:rPr>
        <w:tab/>
      </w:r>
      <w:r w:rsidR="000B6AF2">
        <w:rPr>
          <w:b/>
          <w:bCs/>
          <w:noProof/>
        </w:rPr>
        <w:tab/>
      </w:r>
      <w:r w:rsidR="000B6AF2">
        <w:rPr>
          <w:b/>
          <w:bCs/>
          <w:noProof/>
        </w:rPr>
        <w:tab/>
      </w:r>
      <w:r w:rsidR="000B6AF2">
        <w:rPr>
          <w:b/>
          <w:bCs/>
          <w:noProof/>
        </w:rPr>
        <w:tab/>
      </w:r>
      <w:r w:rsidR="00B0722F">
        <w:rPr>
          <w:b/>
          <w:bCs/>
          <w:noProof/>
        </w:rPr>
        <w:tab/>
      </w:r>
      <w:r w:rsidR="000B6AF2">
        <w:rPr>
          <w:b/>
          <w:bCs/>
          <w:noProof/>
        </w:rPr>
        <w:tab/>
      </w:r>
      <w:r w:rsidR="00B0722F">
        <w:rPr>
          <w:b/>
          <w:bCs/>
          <w:noProof/>
        </w:rPr>
        <w:tab/>
      </w:r>
      <w:r w:rsidR="00B0722F">
        <w:rPr>
          <w:b/>
          <w:bCs/>
          <w:noProof/>
        </w:rPr>
        <w:tab/>
      </w:r>
      <w:r w:rsidR="00B0722F">
        <w:rPr>
          <w:b/>
          <w:bCs/>
          <w:noProof/>
        </w:rPr>
        <w:tab/>
      </w:r>
      <w:r w:rsidR="00B0722F">
        <w:rPr>
          <w:b/>
          <w:bCs/>
          <w:noProof/>
        </w:rPr>
        <w:tab/>
      </w:r>
      <w:r w:rsidR="00B0722F">
        <w:rPr>
          <w:b/>
          <w:bCs/>
          <w:noProof/>
        </w:rPr>
        <w:tab/>
      </w:r>
      <w:r w:rsidR="000B6AF2" w:rsidRPr="00092993">
        <w:rPr>
          <w:noProof/>
        </w:rPr>
        <w:t>Dec. 15, 2022</w:t>
      </w:r>
    </w:p>
    <w:p w14:paraId="3B5CCD1C" w14:textId="77777777" w:rsidR="00B0722F" w:rsidRDefault="00B0722F" w:rsidP="00FA3E51">
      <w:pPr>
        <w:jc w:val="both"/>
      </w:pPr>
    </w:p>
    <w:p w14:paraId="7EBEDC7D" w14:textId="4A33AC10" w:rsidR="0019298E" w:rsidRPr="00BF1055" w:rsidRDefault="000B6AF2" w:rsidP="00FA3E51">
      <w:pPr>
        <w:jc w:val="both"/>
      </w:pPr>
      <w:r>
        <w:t xml:space="preserve">Thank you for participating in the survey “Health Risks from Arsenic Exposure in Aging Adults”. We are sending you the enclosed kit in response to your interest in participating in our “Arsenic and Aging” project. </w:t>
      </w:r>
    </w:p>
    <w:p w14:paraId="54EECA3E" w14:textId="1C4C9247" w:rsidR="004408B3" w:rsidRPr="00BF1055" w:rsidRDefault="004408B3" w:rsidP="00FA3E51">
      <w:pPr>
        <w:jc w:val="both"/>
      </w:pPr>
    </w:p>
    <w:p w14:paraId="3AAAE0E5" w14:textId="16E753E9" w:rsidR="005A3C85" w:rsidRPr="00BF1055" w:rsidRDefault="00F800F6" w:rsidP="00FA3E51">
      <w:pPr>
        <w:jc w:val="both"/>
      </w:pPr>
      <w:r>
        <w:t>According to the Agency for Toxic Substances and Disease Registry, a</w:t>
      </w:r>
      <w:r w:rsidR="00585A20" w:rsidRPr="00BF1055">
        <w:t>rsenic</w:t>
      </w:r>
      <w:r w:rsidR="00D0675E" w:rsidRPr="00BF1055">
        <w:t xml:space="preserve"> </w:t>
      </w:r>
      <w:r w:rsidR="00585A20" w:rsidRPr="00BF1055">
        <w:t xml:space="preserve">is the number one contaminant of concern for human health </w:t>
      </w:r>
      <w:r w:rsidR="00BA5775">
        <w:t>in the US</w:t>
      </w:r>
      <w:r w:rsidR="00585A20" w:rsidRPr="00BF1055">
        <w:t xml:space="preserve">. Long term exposure to water with arsenic </w:t>
      </w:r>
      <w:r w:rsidR="003660FA" w:rsidRPr="00BF1055">
        <w:t xml:space="preserve">may </w:t>
      </w:r>
      <w:r w:rsidR="00585A20" w:rsidRPr="00BF1055">
        <w:t xml:space="preserve">lead to a host of health issues </w:t>
      </w:r>
      <w:r w:rsidR="00644AE3" w:rsidRPr="00BF1055">
        <w:t>including</w:t>
      </w:r>
      <w:r w:rsidR="00585A20" w:rsidRPr="00BF1055">
        <w:t xml:space="preserve"> heart disease</w:t>
      </w:r>
      <w:r w:rsidR="00092993">
        <w:t>,</w:t>
      </w:r>
      <w:r w:rsidR="00585A20" w:rsidRPr="00BF1055">
        <w:t xml:space="preserve"> cancer of the bladder, lung, liver, prostate, and skin</w:t>
      </w:r>
      <w:r w:rsidR="00092993">
        <w:t xml:space="preserve">, </w:t>
      </w:r>
      <w:r w:rsidR="00EF00AF" w:rsidRPr="00BF1055">
        <w:t xml:space="preserve">and </w:t>
      </w:r>
      <w:r w:rsidR="00585A20" w:rsidRPr="00BF1055">
        <w:t xml:space="preserve">diabetes. Public water systems must </w:t>
      </w:r>
      <w:r w:rsidR="00092993">
        <w:t>not exceed the 10 µg/L Maximum Contaminant Level (MCL)</w:t>
      </w:r>
      <w:r w:rsidR="00585A20" w:rsidRPr="00BF1055">
        <w:t xml:space="preserve"> set by the Environmental Protection Agency (EPA)</w:t>
      </w:r>
      <w:r w:rsidR="00092993">
        <w:t xml:space="preserve">. </w:t>
      </w:r>
      <w:r w:rsidR="00DE36E4" w:rsidRPr="00BF1055">
        <w:t xml:space="preserve">Though public drinking water is </w:t>
      </w:r>
      <w:r w:rsidR="00092993">
        <w:t xml:space="preserve">federally </w:t>
      </w:r>
      <w:r w:rsidR="00DE36E4" w:rsidRPr="00BF1055">
        <w:t xml:space="preserve">regulated, private wells are not. Maine </w:t>
      </w:r>
      <w:r w:rsidR="000B6AF2">
        <w:t>has</w:t>
      </w:r>
      <w:r w:rsidR="00DE36E4" w:rsidRPr="00BF1055">
        <w:t xml:space="preserve"> among the highest per-capita reliance on private wells for drinking water in the United States</w:t>
      </w:r>
      <w:r w:rsidR="000B6AF2">
        <w:t xml:space="preserve"> and yet a</w:t>
      </w:r>
      <w:r w:rsidR="00585A20" w:rsidRPr="00BF1055">
        <w:t xml:space="preserve">pproximately 10% of Maine wells have levels of arsenic above </w:t>
      </w:r>
      <w:r w:rsidR="00092993">
        <w:t>10 µg/L</w:t>
      </w:r>
      <w:r w:rsidR="009A3D0A">
        <w:t>.</w:t>
      </w:r>
      <w:r w:rsidR="00D316A8">
        <w:t xml:space="preserve"> Despite these statistics, </w:t>
      </w:r>
      <w:r w:rsidR="00DE36E4" w:rsidRPr="00BF1055">
        <w:t xml:space="preserve">testing rates </w:t>
      </w:r>
      <w:r w:rsidR="00D316A8">
        <w:t xml:space="preserve">in </w:t>
      </w:r>
      <w:r w:rsidR="00092993">
        <w:t>Maine</w:t>
      </w:r>
      <w:r w:rsidR="00D316A8">
        <w:t xml:space="preserve"> remain</w:t>
      </w:r>
      <w:r w:rsidR="00D316A8" w:rsidRPr="00BF1055">
        <w:t xml:space="preserve"> </w:t>
      </w:r>
      <w:r w:rsidR="00DE36E4" w:rsidRPr="00BF1055">
        <w:t xml:space="preserve">low. </w:t>
      </w:r>
    </w:p>
    <w:p w14:paraId="17DB7185" w14:textId="77777777" w:rsidR="005436C9" w:rsidRPr="00BF1055" w:rsidRDefault="005436C9" w:rsidP="00FA3E51">
      <w:pPr>
        <w:jc w:val="both"/>
      </w:pPr>
    </w:p>
    <w:p w14:paraId="02240431" w14:textId="559E851F" w:rsidR="00C110A8" w:rsidRDefault="00C110A8" w:rsidP="00FA3E51">
      <w:pPr>
        <w:pStyle w:val="Heading2"/>
        <w:spacing w:before="0" w:line="240" w:lineRule="auto"/>
        <w:jc w:val="both"/>
        <w:rPr>
          <w:rFonts w:ascii="Times New Roman" w:hAnsi="Times New Roman" w:cs="Times New Roman"/>
          <w:b/>
          <w:bCs/>
          <w:color w:val="01749B"/>
          <w:sz w:val="24"/>
          <w:szCs w:val="24"/>
        </w:rPr>
      </w:pPr>
      <w:r w:rsidRPr="00BF1055">
        <w:rPr>
          <w:rFonts w:ascii="Times New Roman" w:hAnsi="Times New Roman" w:cs="Times New Roman"/>
          <w:b/>
          <w:bCs/>
          <w:color w:val="01749B"/>
          <w:sz w:val="24"/>
          <w:szCs w:val="24"/>
        </w:rPr>
        <w:t xml:space="preserve">About </w:t>
      </w:r>
      <w:r w:rsidR="004408B3" w:rsidRPr="00BF1055">
        <w:rPr>
          <w:rFonts w:ascii="Times New Roman" w:hAnsi="Times New Roman" w:cs="Times New Roman"/>
          <w:b/>
          <w:bCs/>
          <w:color w:val="01749B"/>
          <w:sz w:val="24"/>
          <w:szCs w:val="24"/>
        </w:rPr>
        <w:t>the sampling process</w:t>
      </w:r>
    </w:p>
    <w:p w14:paraId="3D65CBC1" w14:textId="77777777" w:rsidR="00B0722F" w:rsidRPr="00B0722F" w:rsidRDefault="00B0722F" w:rsidP="00B0722F"/>
    <w:p w14:paraId="5555861E" w14:textId="77777777" w:rsidR="000B6AF2" w:rsidRDefault="00542F95" w:rsidP="00B0722F">
      <w:pPr>
        <w:pStyle w:val="ListParagraph"/>
        <w:numPr>
          <w:ilvl w:val="0"/>
          <w:numId w:val="9"/>
        </w:numPr>
        <w:rPr>
          <w:rFonts w:ascii="Times New Roman" w:hAnsi="Times New Roman"/>
          <w:sz w:val="24"/>
          <w:szCs w:val="24"/>
        </w:rPr>
      </w:pPr>
      <w:r>
        <w:rPr>
          <w:rFonts w:ascii="Times New Roman" w:hAnsi="Times New Roman"/>
          <w:sz w:val="24"/>
          <w:szCs w:val="24"/>
        </w:rPr>
        <w:t xml:space="preserve">Fill out the paper datasheet supplied with your sample kit and sign </w:t>
      </w:r>
      <w:r w:rsidR="000B6AF2">
        <w:rPr>
          <w:rFonts w:ascii="Times New Roman" w:hAnsi="Times New Roman"/>
          <w:sz w:val="24"/>
          <w:szCs w:val="24"/>
        </w:rPr>
        <w:t>to give your permission for us to analyze your water sample</w:t>
      </w:r>
      <w:r>
        <w:rPr>
          <w:rFonts w:ascii="Times New Roman" w:hAnsi="Times New Roman"/>
          <w:sz w:val="24"/>
          <w:szCs w:val="24"/>
        </w:rPr>
        <w:t xml:space="preserve">. Samples will not be analyzed without </w:t>
      </w:r>
      <w:r w:rsidR="000B6AF2">
        <w:rPr>
          <w:rFonts w:ascii="Times New Roman" w:hAnsi="Times New Roman"/>
          <w:sz w:val="24"/>
          <w:szCs w:val="24"/>
        </w:rPr>
        <w:t xml:space="preserve">this signature. </w:t>
      </w:r>
    </w:p>
    <w:p w14:paraId="04FF823A" w14:textId="6124EAB1" w:rsidR="00BF1055" w:rsidRPr="00BF1055" w:rsidRDefault="00542F95" w:rsidP="00B0722F">
      <w:pPr>
        <w:pStyle w:val="ListParagraph"/>
        <w:numPr>
          <w:ilvl w:val="0"/>
          <w:numId w:val="9"/>
        </w:numPr>
        <w:rPr>
          <w:rFonts w:ascii="Times New Roman" w:hAnsi="Times New Roman"/>
          <w:sz w:val="24"/>
          <w:szCs w:val="24"/>
        </w:rPr>
      </w:pPr>
      <w:r w:rsidRPr="00B0722F">
        <w:rPr>
          <w:rFonts w:ascii="Times New Roman" w:hAnsi="Times New Roman"/>
          <w:sz w:val="24"/>
          <w:szCs w:val="24"/>
        </w:rPr>
        <w:t>Register</w:t>
      </w:r>
      <w:r w:rsidR="004408B3" w:rsidRPr="00B0722F">
        <w:rPr>
          <w:rFonts w:ascii="Times New Roman" w:hAnsi="Times New Roman"/>
          <w:sz w:val="24"/>
          <w:szCs w:val="24"/>
        </w:rPr>
        <w:t xml:space="preserve"> your water sample </w:t>
      </w:r>
      <w:r w:rsidR="000B6AF2" w:rsidRPr="00B0722F">
        <w:rPr>
          <w:rFonts w:ascii="Times New Roman" w:hAnsi="Times New Roman"/>
          <w:sz w:val="24"/>
          <w:szCs w:val="24"/>
        </w:rPr>
        <w:t xml:space="preserve">on </w:t>
      </w:r>
      <w:r w:rsidR="00485C00" w:rsidRPr="00B0722F">
        <w:rPr>
          <w:rFonts w:ascii="Times New Roman" w:hAnsi="Times New Roman"/>
          <w:sz w:val="24"/>
          <w:szCs w:val="24"/>
        </w:rPr>
        <w:t xml:space="preserve">the </w:t>
      </w:r>
      <w:r w:rsidR="000B6AF2" w:rsidRPr="00B0722F">
        <w:rPr>
          <w:rFonts w:ascii="Times New Roman" w:hAnsi="Times New Roman"/>
          <w:sz w:val="24"/>
          <w:szCs w:val="24"/>
        </w:rPr>
        <w:t>Arsenic and Aging project on our citizen science data portal,</w:t>
      </w:r>
      <w:r w:rsidR="00B0722F">
        <w:rPr>
          <w:rFonts w:ascii="Times New Roman" w:hAnsi="Times New Roman"/>
          <w:sz w:val="24"/>
          <w:szCs w:val="24"/>
        </w:rPr>
        <w:t xml:space="preserve"> </w:t>
      </w:r>
      <w:r w:rsidR="008448EF" w:rsidRPr="00B0722F">
        <w:rPr>
          <w:rFonts w:ascii="Times New Roman" w:hAnsi="Times New Roman"/>
          <w:sz w:val="24"/>
          <w:szCs w:val="24"/>
        </w:rPr>
        <w:t>at</w:t>
      </w:r>
      <w:r w:rsidR="00B0722F" w:rsidRPr="00B0722F">
        <w:rPr>
          <w:rFonts w:ascii="Times New Roman" w:hAnsi="Times New Roman"/>
          <w:sz w:val="24"/>
          <w:szCs w:val="24"/>
        </w:rPr>
        <w:t xml:space="preserve"> </w:t>
      </w:r>
      <w:hyperlink r:id="rId7" w:history="1">
        <w:r w:rsidR="00B0722F" w:rsidRPr="00B0722F">
          <w:rPr>
            <w:rStyle w:val="Hyperlink"/>
            <w:color w:val="01749B"/>
            <w:sz w:val="24"/>
            <w:szCs w:val="24"/>
          </w:rPr>
          <w:t>https://www.anecdata.org/projects/view/arsenic-and-aging</w:t>
        </w:r>
      </w:hyperlink>
      <w:r w:rsidR="000B6AF2" w:rsidRPr="00B0722F">
        <w:rPr>
          <w:rFonts w:ascii="Times New Roman" w:hAnsi="Times New Roman"/>
          <w:sz w:val="24"/>
          <w:szCs w:val="24"/>
        </w:rPr>
        <w:t xml:space="preserve">. No identifying information will be seen publicly, but everyone will be able to see </w:t>
      </w:r>
      <w:r w:rsidR="008448EF" w:rsidRPr="00B0722F">
        <w:rPr>
          <w:rFonts w:ascii="Times New Roman" w:hAnsi="Times New Roman"/>
          <w:sz w:val="24"/>
          <w:szCs w:val="24"/>
        </w:rPr>
        <w:t>test</w:t>
      </w:r>
      <w:r w:rsidR="000B6AF2" w:rsidRPr="00B0722F">
        <w:rPr>
          <w:rFonts w:ascii="Times New Roman" w:hAnsi="Times New Roman"/>
          <w:sz w:val="24"/>
          <w:szCs w:val="24"/>
        </w:rPr>
        <w:t xml:space="preserve"> results, information that can help drive public health decisions and positive change</w:t>
      </w:r>
      <w:r w:rsidR="000B6AF2">
        <w:rPr>
          <w:rFonts w:ascii="Times New Roman" w:hAnsi="Times New Roman"/>
          <w:sz w:val="24"/>
          <w:szCs w:val="24"/>
        </w:rPr>
        <w:t xml:space="preserve"> in communities. </w:t>
      </w:r>
      <w:r>
        <w:rPr>
          <w:rFonts w:ascii="Times New Roman" w:hAnsi="Times New Roman"/>
          <w:sz w:val="24"/>
          <w:szCs w:val="24"/>
        </w:rPr>
        <w:t xml:space="preserve"> </w:t>
      </w:r>
    </w:p>
    <w:p w14:paraId="10C500BE" w14:textId="5CC63B60" w:rsidR="00BF1055" w:rsidRPr="00BF1055" w:rsidRDefault="00BF1055" w:rsidP="00B0722F">
      <w:pPr>
        <w:pStyle w:val="ListParagraph"/>
        <w:numPr>
          <w:ilvl w:val="0"/>
          <w:numId w:val="9"/>
        </w:numPr>
        <w:rPr>
          <w:rFonts w:ascii="Times New Roman" w:hAnsi="Times New Roman"/>
          <w:sz w:val="24"/>
          <w:szCs w:val="24"/>
        </w:rPr>
      </w:pPr>
      <w:r w:rsidRPr="00BF1055">
        <w:rPr>
          <w:rFonts w:ascii="Times New Roman" w:hAnsi="Times New Roman"/>
          <w:sz w:val="24"/>
          <w:szCs w:val="24"/>
        </w:rPr>
        <w:t>C</w:t>
      </w:r>
      <w:r w:rsidR="00BF1BF0" w:rsidRPr="00BF1055">
        <w:rPr>
          <w:rFonts w:ascii="Times New Roman" w:hAnsi="Times New Roman"/>
          <w:sz w:val="24"/>
          <w:szCs w:val="24"/>
        </w:rPr>
        <w:t xml:space="preserve">ollect </w:t>
      </w:r>
      <w:r w:rsidR="00092993">
        <w:rPr>
          <w:rFonts w:ascii="Times New Roman" w:hAnsi="Times New Roman"/>
          <w:sz w:val="24"/>
          <w:szCs w:val="24"/>
        </w:rPr>
        <w:t>a water sample</w:t>
      </w:r>
      <w:r w:rsidR="004408B3" w:rsidRPr="00BF1055">
        <w:rPr>
          <w:rFonts w:ascii="Times New Roman" w:hAnsi="Times New Roman"/>
          <w:sz w:val="24"/>
          <w:szCs w:val="24"/>
        </w:rPr>
        <w:t xml:space="preserve"> from </w:t>
      </w:r>
      <w:r w:rsidR="00BF1BF0" w:rsidRPr="00BF1055">
        <w:rPr>
          <w:rFonts w:ascii="Times New Roman" w:hAnsi="Times New Roman"/>
          <w:sz w:val="24"/>
          <w:szCs w:val="24"/>
        </w:rPr>
        <w:t xml:space="preserve">your </w:t>
      </w:r>
      <w:r w:rsidR="00092993">
        <w:rPr>
          <w:rFonts w:ascii="Times New Roman" w:hAnsi="Times New Roman"/>
          <w:sz w:val="24"/>
          <w:szCs w:val="24"/>
        </w:rPr>
        <w:t>kitchen</w:t>
      </w:r>
      <w:r w:rsidR="004408B3" w:rsidRPr="00BF1055">
        <w:rPr>
          <w:rFonts w:ascii="Times New Roman" w:hAnsi="Times New Roman"/>
          <w:sz w:val="24"/>
          <w:szCs w:val="24"/>
        </w:rPr>
        <w:t xml:space="preserve"> faucet (</w:t>
      </w:r>
      <w:r w:rsidR="00542F95">
        <w:rPr>
          <w:rFonts w:ascii="Times New Roman" w:hAnsi="Times New Roman"/>
          <w:sz w:val="24"/>
          <w:szCs w:val="24"/>
        </w:rPr>
        <w:t>instructions</w:t>
      </w:r>
      <w:r w:rsidR="00092993">
        <w:rPr>
          <w:rFonts w:ascii="Times New Roman" w:hAnsi="Times New Roman"/>
          <w:sz w:val="24"/>
          <w:szCs w:val="24"/>
        </w:rPr>
        <w:t xml:space="preserve"> are</w:t>
      </w:r>
      <w:r w:rsidR="00542F95">
        <w:rPr>
          <w:rFonts w:ascii="Times New Roman" w:hAnsi="Times New Roman"/>
          <w:sz w:val="24"/>
          <w:szCs w:val="24"/>
        </w:rPr>
        <w:t xml:space="preserve"> included with </w:t>
      </w:r>
      <w:r w:rsidR="00092993">
        <w:rPr>
          <w:rFonts w:ascii="Times New Roman" w:hAnsi="Times New Roman"/>
          <w:sz w:val="24"/>
          <w:szCs w:val="24"/>
        </w:rPr>
        <w:t>the</w:t>
      </w:r>
      <w:r w:rsidR="00542F95">
        <w:rPr>
          <w:rFonts w:ascii="Times New Roman" w:hAnsi="Times New Roman"/>
          <w:sz w:val="24"/>
          <w:szCs w:val="24"/>
        </w:rPr>
        <w:t xml:space="preserve"> </w:t>
      </w:r>
      <w:r w:rsidR="00092993">
        <w:rPr>
          <w:rFonts w:ascii="Times New Roman" w:hAnsi="Times New Roman"/>
          <w:sz w:val="24"/>
          <w:szCs w:val="24"/>
        </w:rPr>
        <w:t>kit</w:t>
      </w:r>
      <w:r w:rsidR="004408B3" w:rsidRPr="00BF1055">
        <w:rPr>
          <w:rFonts w:ascii="Times New Roman" w:hAnsi="Times New Roman"/>
          <w:sz w:val="24"/>
          <w:szCs w:val="24"/>
        </w:rPr>
        <w:t>)</w:t>
      </w:r>
      <w:r w:rsidRPr="00BF1055">
        <w:rPr>
          <w:rFonts w:ascii="Times New Roman" w:hAnsi="Times New Roman"/>
          <w:sz w:val="24"/>
          <w:szCs w:val="24"/>
        </w:rPr>
        <w:t>.</w:t>
      </w:r>
    </w:p>
    <w:p w14:paraId="16555442" w14:textId="03D9AFD1" w:rsidR="009757BA" w:rsidRPr="00BF1055" w:rsidRDefault="000B6AF2" w:rsidP="00B0722F">
      <w:pPr>
        <w:pStyle w:val="ListParagraph"/>
        <w:numPr>
          <w:ilvl w:val="0"/>
          <w:numId w:val="9"/>
        </w:numPr>
        <w:rPr>
          <w:rFonts w:ascii="Times New Roman" w:hAnsi="Times New Roman"/>
          <w:sz w:val="24"/>
          <w:szCs w:val="24"/>
        </w:rPr>
      </w:pPr>
      <w:r>
        <w:rPr>
          <w:rFonts w:ascii="Times New Roman" w:hAnsi="Times New Roman"/>
          <w:sz w:val="24"/>
          <w:szCs w:val="24"/>
        </w:rPr>
        <w:t xml:space="preserve">Return your sample in the postage paid envelope to MDI Biological Laboratory. </w:t>
      </w:r>
      <w:r w:rsidR="004408B3" w:rsidRPr="00BF1055">
        <w:rPr>
          <w:rFonts w:ascii="Times New Roman" w:hAnsi="Times New Roman"/>
          <w:sz w:val="24"/>
          <w:szCs w:val="24"/>
        </w:rPr>
        <w:t xml:space="preserve"> </w:t>
      </w:r>
    </w:p>
    <w:p w14:paraId="1F1785DC" w14:textId="05468E9F" w:rsidR="00DA0A9D" w:rsidRPr="003A1396" w:rsidRDefault="000B6AF2" w:rsidP="00B0722F">
      <w:pPr>
        <w:pStyle w:val="ListParagraph"/>
        <w:numPr>
          <w:ilvl w:val="0"/>
          <w:numId w:val="9"/>
        </w:numPr>
        <w:rPr>
          <w:rFonts w:ascii="Times New Roman" w:hAnsi="Times New Roman"/>
          <w:sz w:val="24"/>
          <w:szCs w:val="24"/>
        </w:rPr>
      </w:pPr>
      <w:r>
        <w:rPr>
          <w:rFonts w:ascii="Times New Roman" w:hAnsi="Times New Roman"/>
          <w:sz w:val="24"/>
          <w:szCs w:val="24"/>
        </w:rPr>
        <w:t xml:space="preserve">We will send samples </w:t>
      </w:r>
      <w:r w:rsidR="00BF1055" w:rsidRPr="00BF1055">
        <w:rPr>
          <w:rFonts w:ascii="Times New Roman" w:hAnsi="Times New Roman"/>
          <w:sz w:val="24"/>
          <w:szCs w:val="24"/>
        </w:rPr>
        <w:t xml:space="preserve">to the Dartmouth Trace Elements Analysis </w:t>
      </w:r>
      <w:r w:rsidR="00542F95">
        <w:rPr>
          <w:rFonts w:ascii="Times New Roman" w:hAnsi="Times New Roman"/>
          <w:sz w:val="24"/>
          <w:szCs w:val="24"/>
        </w:rPr>
        <w:t xml:space="preserve">Laboratory for </w:t>
      </w:r>
      <w:r w:rsidR="008448EF">
        <w:rPr>
          <w:rFonts w:ascii="Times New Roman" w:hAnsi="Times New Roman"/>
          <w:sz w:val="24"/>
          <w:szCs w:val="24"/>
        </w:rPr>
        <w:t>testing</w:t>
      </w:r>
      <w:r w:rsidR="00542F95">
        <w:rPr>
          <w:rFonts w:ascii="Times New Roman" w:hAnsi="Times New Roman"/>
          <w:sz w:val="24"/>
          <w:szCs w:val="24"/>
        </w:rPr>
        <w:t>.</w:t>
      </w:r>
    </w:p>
    <w:p w14:paraId="27E0DD2D" w14:textId="046F0395" w:rsidR="009757BA" w:rsidRDefault="009757BA" w:rsidP="00FA3E51">
      <w:pPr>
        <w:pStyle w:val="Heading2"/>
        <w:spacing w:before="0" w:line="240" w:lineRule="auto"/>
        <w:jc w:val="both"/>
        <w:rPr>
          <w:rFonts w:ascii="Times New Roman" w:hAnsi="Times New Roman" w:cs="Times New Roman"/>
          <w:b/>
          <w:bCs/>
          <w:color w:val="01749B"/>
          <w:sz w:val="24"/>
          <w:szCs w:val="24"/>
        </w:rPr>
      </w:pPr>
      <w:r w:rsidRPr="00BF1055">
        <w:rPr>
          <w:rFonts w:ascii="Times New Roman" w:hAnsi="Times New Roman" w:cs="Times New Roman"/>
          <w:b/>
          <w:bCs/>
          <w:color w:val="01749B"/>
          <w:sz w:val="24"/>
          <w:szCs w:val="24"/>
        </w:rPr>
        <w:t xml:space="preserve">What </w:t>
      </w:r>
      <w:r w:rsidR="00092993">
        <w:rPr>
          <w:rFonts w:ascii="Times New Roman" w:hAnsi="Times New Roman" w:cs="Times New Roman"/>
          <w:b/>
          <w:bCs/>
          <w:color w:val="01749B"/>
          <w:sz w:val="24"/>
          <w:szCs w:val="24"/>
        </w:rPr>
        <w:t>will</w:t>
      </w:r>
      <w:r w:rsidRPr="00BF1055">
        <w:rPr>
          <w:rFonts w:ascii="Times New Roman" w:hAnsi="Times New Roman" w:cs="Times New Roman"/>
          <w:b/>
          <w:bCs/>
          <w:color w:val="01749B"/>
          <w:sz w:val="24"/>
          <w:szCs w:val="24"/>
        </w:rPr>
        <w:t xml:space="preserve"> </w:t>
      </w:r>
      <w:r w:rsidR="00092993">
        <w:rPr>
          <w:rFonts w:ascii="Times New Roman" w:hAnsi="Times New Roman" w:cs="Times New Roman"/>
          <w:b/>
          <w:bCs/>
          <w:color w:val="01749B"/>
          <w:sz w:val="24"/>
          <w:szCs w:val="24"/>
        </w:rPr>
        <w:t>happen</w:t>
      </w:r>
      <w:r w:rsidRPr="00BF1055">
        <w:rPr>
          <w:rFonts w:ascii="Times New Roman" w:hAnsi="Times New Roman" w:cs="Times New Roman"/>
          <w:b/>
          <w:bCs/>
          <w:color w:val="01749B"/>
          <w:sz w:val="24"/>
          <w:szCs w:val="24"/>
        </w:rPr>
        <w:t xml:space="preserve"> next?</w:t>
      </w:r>
    </w:p>
    <w:p w14:paraId="31E91384" w14:textId="77777777" w:rsidR="00B0722F" w:rsidRPr="00B0722F" w:rsidRDefault="00B0722F" w:rsidP="00B0722F"/>
    <w:p w14:paraId="74745711" w14:textId="7240FCFB" w:rsidR="002F5EA4" w:rsidRPr="00BF1055" w:rsidRDefault="000B6AF2" w:rsidP="00FA3E51">
      <w:pPr>
        <w:jc w:val="both"/>
        <w:rPr>
          <w:rFonts w:eastAsia="Helvetica Neue"/>
        </w:rPr>
      </w:pPr>
      <w:r>
        <w:t>We will let</w:t>
      </w:r>
      <w:r w:rsidR="000849B4" w:rsidRPr="00BF1055">
        <w:t xml:space="preserve"> you know when your test results are available</w:t>
      </w:r>
      <w:r w:rsidR="00520924" w:rsidRPr="00BF1055">
        <w:t xml:space="preserve"> </w:t>
      </w:r>
      <w:r w:rsidR="00485C00" w:rsidRPr="00BF1055">
        <w:rPr>
          <w:rFonts w:eastAsia="Helvetica Neue"/>
        </w:rPr>
        <w:t>online</w:t>
      </w:r>
      <w:r w:rsidR="0028544C" w:rsidRPr="00BF1055">
        <w:rPr>
          <w:rFonts w:eastAsia="Helvetica Neue"/>
        </w:rPr>
        <w:t xml:space="preserve">. </w:t>
      </w:r>
      <w:r>
        <w:rPr>
          <w:rFonts w:eastAsia="Helvetica Neue"/>
        </w:rPr>
        <w:t xml:space="preserve">You can visit the </w:t>
      </w:r>
      <w:hyperlink r:id="rId8" w:history="1">
        <w:r w:rsidRPr="0053434B">
          <w:rPr>
            <w:rStyle w:val="Hyperlink"/>
            <w:rFonts w:eastAsia="Helvetica Neue"/>
            <w:color w:val="01749B"/>
          </w:rPr>
          <w:t>AllAboutArsenic.org</w:t>
        </w:r>
      </w:hyperlink>
      <w:r>
        <w:rPr>
          <w:rFonts w:eastAsia="Helvetica Neue"/>
        </w:rPr>
        <w:t xml:space="preserve"> website, enter the Arsenic and Aging </w:t>
      </w:r>
      <w:r w:rsidR="00B0722F">
        <w:rPr>
          <w:rFonts w:eastAsia="Helvetica Neue"/>
        </w:rPr>
        <w:t xml:space="preserve">Project </w:t>
      </w:r>
      <w:r>
        <w:rPr>
          <w:rFonts w:eastAsia="Helvetica Neue"/>
        </w:rPr>
        <w:t xml:space="preserve">Portal, </w:t>
      </w:r>
      <w:r w:rsidR="00B0722F">
        <w:rPr>
          <w:rFonts w:eastAsia="Helvetica Neue"/>
        </w:rPr>
        <w:t>then</w:t>
      </w:r>
      <w:r w:rsidR="002F5EA4" w:rsidRPr="00BF1055">
        <w:rPr>
          <w:rFonts w:eastAsia="Helvetica Neue"/>
        </w:rPr>
        <w:t xml:space="preserve"> type</w:t>
      </w:r>
      <w:r w:rsidR="0028544C" w:rsidRPr="00BF1055">
        <w:rPr>
          <w:rFonts w:eastAsia="Helvetica Neue"/>
        </w:rPr>
        <w:t xml:space="preserve"> your sample number</w:t>
      </w:r>
      <w:r w:rsidR="00C2634E">
        <w:rPr>
          <w:rFonts w:eastAsia="Helvetica Neue"/>
        </w:rPr>
        <w:t xml:space="preserve"> into the “For Samplers” </w:t>
      </w:r>
      <w:r>
        <w:rPr>
          <w:rFonts w:eastAsia="Helvetica Neue"/>
        </w:rPr>
        <w:t>look-up tool</w:t>
      </w:r>
      <w:r w:rsidR="0028544C" w:rsidRPr="00BF1055">
        <w:rPr>
          <w:rFonts w:eastAsia="Helvetica Neue"/>
        </w:rPr>
        <w:t xml:space="preserve"> to find your </w:t>
      </w:r>
      <w:r>
        <w:rPr>
          <w:rFonts w:eastAsia="Helvetica Neue"/>
        </w:rPr>
        <w:t>well water test results</w:t>
      </w:r>
      <w:r w:rsidR="0028544C" w:rsidRPr="00BF1055">
        <w:rPr>
          <w:rFonts w:eastAsia="Helvetica Neue"/>
        </w:rPr>
        <w:t xml:space="preserve">. As a reminder, your sample number is located on the </w:t>
      </w:r>
      <w:r w:rsidR="00B0722F">
        <w:rPr>
          <w:rFonts w:eastAsia="Helvetica Neue"/>
        </w:rPr>
        <w:t xml:space="preserve">refrigerator </w:t>
      </w:r>
      <w:r w:rsidR="0028544C" w:rsidRPr="00BF1055">
        <w:rPr>
          <w:rFonts w:eastAsia="Helvetica Neue"/>
        </w:rPr>
        <w:t xml:space="preserve">magnet you </w:t>
      </w:r>
      <w:r w:rsidR="0053434B">
        <w:rPr>
          <w:rFonts w:eastAsia="Helvetica Neue"/>
        </w:rPr>
        <w:t xml:space="preserve">have </w:t>
      </w:r>
      <w:r w:rsidR="0028544C" w:rsidRPr="00BF1055">
        <w:rPr>
          <w:rFonts w:eastAsia="Helvetica Neue"/>
        </w:rPr>
        <w:t xml:space="preserve">received </w:t>
      </w:r>
      <w:r w:rsidR="00092993">
        <w:rPr>
          <w:rFonts w:eastAsia="Helvetica Neue"/>
        </w:rPr>
        <w:t>with your kit</w:t>
      </w:r>
      <w:r w:rsidR="0028544C" w:rsidRPr="00BF1055">
        <w:rPr>
          <w:rFonts w:eastAsia="Helvetica Neue"/>
        </w:rPr>
        <w:t xml:space="preserve">. </w:t>
      </w:r>
    </w:p>
    <w:p w14:paraId="006D1A36" w14:textId="77777777" w:rsidR="00101867" w:rsidRPr="00BF1055" w:rsidRDefault="00101867" w:rsidP="00FA3E51">
      <w:pPr>
        <w:jc w:val="both"/>
      </w:pPr>
    </w:p>
    <w:p w14:paraId="4687DB01" w14:textId="0936A4EB" w:rsidR="00AD1CDB" w:rsidRPr="00BF1055" w:rsidRDefault="006948B1" w:rsidP="00FA3E51">
      <w:pPr>
        <w:jc w:val="both"/>
      </w:pPr>
      <w:r w:rsidRPr="00BF1055">
        <w:t>Should your test results reflect a reading above</w:t>
      </w:r>
      <w:r w:rsidR="00DE7A71">
        <w:t xml:space="preserve"> the federal</w:t>
      </w:r>
      <w:r w:rsidRPr="00BF1055">
        <w:t xml:space="preserve"> </w:t>
      </w:r>
      <w:r w:rsidR="00C2634E">
        <w:t>MCL</w:t>
      </w:r>
      <w:r w:rsidRPr="00BF1055">
        <w:t xml:space="preserve">, </w:t>
      </w:r>
      <w:r w:rsidR="00C2634E">
        <w:t>you will receive a direct communication from us via the e-mail you provide on the datasheet. There are a</w:t>
      </w:r>
      <w:r w:rsidRPr="00BF1055">
        <w:t xml:space="preserve"> variety of possible reasons why</w:t>
      </w:r>
      <w:r w:rsidR="00C2634E">
        <w:t xml:space="preserve"> your test readings might exceed the MCL and we will share resources to help you with next steps.</w:t>
      </w:r>
    </w:p>
    <w:p w14:paraId="2743DE65" w14:textId="77777777" w:rsidR="00DA0A9D" w:rsidRPr="00BF1055" w:rsidRDefault="00DA0A9D" w:rsidP="00FA3E51">
      <w:pPr>
        <w:jc w:val="both"/>
        <w:rPr>
          <w:rFonts w:eastAsia="Helvetica Neue"/>
        </w:rPr>
      </w:pPr>
    </w:p>
    <w:p w14:paraId="63D1F644" w14:textId="146C7782" w:rsidR="00F808C1" w:rsidRPr="00BF1055" w:rsidRDefault="00F808C1" w:rsidP="00F808C1"/>
    <w:p w14:paraId="610683B5" w14:textId="4A8E2849" w:rsidR="00F808C1" w:rsidRPr="00BF1055" w:rsidRDefault="00F808C1" w:rsidP="00F808C1">
      <w:r w:rsidRPr="00BF1055">
        <w:t>Thank you for your participation!</w:t>
      </w:r>
    </w:p>
    <w:p w14:paraId="36BA795A" w14:textId="778D92F7" w:rsidR="00F808C1" w:rsidRPr="00BF1055" w:rsidRDefault="00F808C1" w:rsidP="00F808C1">
      <w:r w:rsidRPr="00BF1055">
        <w:rPr>
          <w:noProof/>
        </w:rPr>
        <w:drawing>
          <wp:inline distT="0" distB="0" distL="0" distR="0" wp14:anchorId="4761B066" wp14:editId="4121A661">
            <wp:extent cx="2141220" cy="8196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ane Disney Si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48058" cy="860584"/>
                    </a:xfrm>
                    <a:prstGeom prst="rect">
                      <a:avLst/>
                    </a:prstGeom>
                  </pic:spPr>
                </pic:pic>
              </a:graphicData>
            </a:graphic>
          </wp:inline>
        </w:drawing>
      </w:r>
    </w:p>
    <w:p w14:paraId="569269EA" w14:textId="38D0C63B" w:rsidR="00F808C1" w:rsidRPr="00BF1055" w:rsidRDefault="00F808C1" w:rsidP="00F808C1">
      <w:r w:rsidRPr="00BF1055">
        <w:t>Jane Disney, Ph.D.</w:t>
      </w:r>
      <w:r w:rsidR="008448EF">
        <w:t xml:space="preserve">                             </w:t>
      </w:r>
    </w:p>
    <w:p w14:paraId="5CD67D6E" w14:textId="77777777" w:rsidR="0053434B" w:rsidRDefault="00F808C1" w:rsidP="002E103F">
      <w:r w:rsidRPr="00BF1055">
        <w:t>MDI Biological Laborator</w:t>
      </w:r>
      <w:r w:rsidR="00092993">
        <w:t>y</w:t>
      </w:r>
    </w:p>
    <w:p w14:paraId="1FCCA747" w14:textId="1E48EDC1" w:rsidR="002E103F" w:rsidRPr="00BF1055" w:rsidRDefault="0053434B" w:rsidP="002E103F">
      <w:r>
        <w:t>jdisney@mdibl.org</w:t>
      </w:r>
      <w:r w:rsidR="008448EF">
        <w:t xml:space="preserve">                </w:t>
      </w:r>
    </w:p>
    <w:sectPr w:rsidR="002E103F" w:rsidRPr="00BF1055" w:rsidSect="00B0722F">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ACA19" w14:textId="77777777" w:rsidR="0085774D" w:rsidRDefault="0085774D" w:rsidP="0080353B">
      <w:r>
        <w:separator/>
      </w:r>
    </w:p>
  </w:endnote>
  <w:endnote w:type="continuationSeparator" w:id="0">
    <w:p w14:paraId="5BAFC96C" w14:textId="77777777" w:rsidR="0085774D" w:rsidRDefault="0085774D" w:rsidP="00803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B2D58" w14:textId="094D9E8E" w:rsidR="00EB0FD8" w:rsidRDefault="00EB0FD8" w:rsidP="009757BA">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2159B" w14:textId="77777777" w:rsidR="0085774D" w:rsidRDefault="0085774D" w:rsidP="0080353B">
      <w:r>
        <w:separator/>
      </w:r>
    </w:p>
  </w:footnote>
  <w:footnote w:type="continuationSeparator" w:id="0">
    <w:p w14:paraId="1707DFE5" w14:textId="77777777" w:rsidR="0085774D" w:rsidRDefault="0085774D" w:rsidP="008035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C43A3" w14:textId="2481CA99" w:rsidR="00EB0FD8" w:rsidRDefault="00B0722F" w:rsidP="00C23720">
    <w:pPr>
      <w:pStyle w:val="Header"/>
      <w:jc w:val="right"/>
    </w:pPr>
    <w:r>
      <w:rPr>
        <w:noProof/>
      </w:rPr>
      <w:drawing>
        <wp:anchor distT="0" distB="0" distL="114300" distR="114300" simplePos="0" relativeHeight="251658240" behindDoc="1" locked="0" layoutInCell="1" allowOverlap="1" wp14:anchorId="1856C3E2" wp14:editId="224621DB">
          <wp:simplePos x="0" y="0"/>
          <wp:positionH relativeFrom="column">
            <wp:posOffset>-7619</wp:posOffset>
          </wp:positionH>
          <wp:positionV relativeFrom="paragraph">
            <wp:posOffset>-114300</wp:posOffset>
          </wp:positionV>
          <wp:extent cx="2278380" cy="38352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dibl-logo-MASTER.jpg"/>
                  <pic:cNvPicPr/>
                </pic:nvPicPr>
                <pic:blipFill>
                  <a:blip r:embed="rId1">
                    <a:extLst>
                      <a:ext uri="{28A0092B-C50C-407E-A947-70E740481C1C}">
                        <a14:useLocalDpi xmlns:a14="http://schemas.microsoft.com/office/drawing/2010/main" val="0"/>
                      </a:ext>
                    </a:extLst>
                  </a:blip>
                  <a:stretch>
                    <a:fillRect/>
                  </a:stretch>
                </pic:blipFill>
                <pic:spPr>
                  <a:xfrm>
                    <a:off x="0" y="0"/>
                    <a:ext cx="2303591" cy="387771"/>
                  </a:xfrm>
                  <a:prstGeom prst="rect">
                    <a:avLst/>
                  </a:prstGeom>
                </pic:spPr>
              </pic:pic>
            </a:graphicData>
          </a:graphic>
          <wp14:sizeRelH relativeFrom="page">
            <wp14:pctWidth>0</wp14:pctWidth>
          </wp14:sizeRelH>
          <wp14:sizeRelV relativeFrom="page">
            <wp14:pctHeight>0</wp14:pctHeight>
          </wp14:sizeRelV>
        </wp:anchor>
      </w:drawing>
    </w:r>
    <w:r w:rsidR="00EB6309" w:rsidRPr="00EB630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D68FF"/>
    <w:multiLevelType w:val="hybridMultilevel"/>
    <w:tmpl w:val="CCDCB556"/>
    <w:lvl w:ilvl="0" w:tplc="04090001">
      <w:start w:val="1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62A93"/>
    <w:multiLevelType w:val="hybridMultilevel"/>
    <w:tmpl w:val="E4A67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8426D6"/>
    <w:multiLevelType w:val="hybridMultilevel"/>
    <w:tmpl w:val="48A8A464"/>
    <w:lvl w:ilvl="0" w:tplc="8508276E">
      <w:start w:val="1"/>
      <w:numFmt w:val="bullet"/>
      <w:lvlText w:val=""/>
      <w:lvlJc w:val="left"/>
      <w:pPr>
        <w:ind w:left="720" w:hanging="360"/>
      </w:pPr>
      <w:rPr>
        <w:rFonts w:ascii="Symbol" w:hAnsi="Symbol" w:hint="default"/>
        <w:sz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B547F1"/>
    <w:multiLevelType w:val="hybridMultilevel"/>
    <w:tmpl w:val="591ABB48"/>
    <w:lvl w:ilvl="0" w:tplc="F62ED6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617110"/>
    <w:multiLevelType w:val="hybridMultilevel"/>
    <w:tmpl w:val="A6ACC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BA1172"/>
    <w:multiLevelType w:val="hybridMultilevel"/>
    <w:tmpl w:val="DC928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9361046"/>
    <w:multiLevelType w:val="hybridMultilevel"/>
    <w:tmpl w:val="0D749C5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71CB549F"/>
    <w:multiLevelType w:val="hybridMultilevel"/>
    <w:tmpl w:val="4E8A5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206A14"/>
    <w:multiLevelType w:val="hybridMultilevel"/>
    <w:tmpl w:val="824AD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42483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18556319">
    <w:abstractNumId w:val="6"/>
  </w:num>
  <w:num w:numId="3" w16cid:durableId="509026923">
    <w:abstractNumId w:val="5"/>
  </w:num>
  <w:num w:numId="4" w16cid:durableId="1334258951">
    <w:abstractNumId w:val="0"/>
  </w:num>
  <w:num w:numId="5" w16cid:durableId="1459950627">
    <w:abstractNumId w:val="1"/>
  </w:num>
  <w:num w:numId="6" w16cid:durableId="913204780">
    <w:abstractNumId w:val="4"/>
  </w:num>
  <w:num w:numId="7" w16cid:durableId="1676542158">
    <w:abstractNumId w:val="3"/>
  </w:num>
  <w:num w:numId="8" w16cid:durableId="2104760374">
    <w:abstractNumId w:val="2"/>
  </w:num>
  <w:num w:numId="9" w16cid:durableId="2126654859">
    <w:abstractNumId w:val="7"/>
  </w:num>
  <w:num w:numId="10" w16cid:durableId="20868719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linkToQuery/>
    <w:dataType w:val="textFile"/>
    <w:query w:val="SELECT * FROM `'Mail Merge$'`  ORDER BY `004A` ASC ,`NoName` DESC "/>
    <w:activeRecord w:val="-1"/>
  </w:mailMerge>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D84"/>
    <w:rsid w:val="00011777"/>
    <w:rsid w:val="0003058A"/>
    <w:rsid w:val="00056DF8"/>
    <w:rsid w:val="0007005F"/>
    <w:rsid w:val="0008031D"/>
    <w:rsid w:val="000849B4"/>
    <w:rsid w:val="00092993"/>
    <w:rsid w:val="000B1B66"/>
    <w:rsid w:val="000B22E9"/>
    <w:rsid w:val="000B6AF2"/>
    <w:rsid w:val="000C4753"/>
    <w:rsid w:val="000E0FBC"/>
    <w:rsid w:val="00101867"/>
    <w:rsid w:val="001057F4"/>
    <w:rsid w:val="001756B3"/>
    <w:rsid w:val="00187E4C"/>
    <w:rsid w:val="0019298E"/>
    <w:rsid w:val="001A4D63"/>
    <w:rsid w:val="001F422E"/>
    <w:rsid w:val="00207D63"/>
    <w:rsid w:val="00222592"/>
    <w:rsid w:val="0022325D"/>
    <w:rsid w:val="0022395F"/>
    <w:rsid w:val="00254723"/>
    <w:rsid w:val="00264EDA"/>
    <w:rsid w:val="002769C7"/>
    <w:rsid w:val="00283435"/>
    <w:rsid w:val="0028544C"/>
    <w:rsid w:val="00292B2F"/>
    <w:rsid w:val="002A2EB1"/>
    <w:rsid w:val="002A5EA4"/>
    <w:rsid w:val="002B23B6"/>
    <w:rsid w:val="002B5D49"/>
    <w:rsid w:val="002D355C"/>
    <w:rsid w:val="002E103F"/>
    <w:rsid w:val="002E38DB"/>
    <w:rsid w:val="002F1692"/>
    <w:rsid w:val="002F5EA4"/>
    <w:rsid w:val="002F6F10"/>
    <w:rsid w:val="00306457"/>
    <w:rsid w:val="00320EAF"/>
    <w:rsid w:val="00355BF9"/>
    <w:rsid w:val="003660FA"/>
    <w:rsid w:val="003808C6"/>
    <w:rsid w:val="00391841"/>
    <w:rsid w:val="00393ED0"/>
    <w:rsid w:val="003A08E9"/>
    <w:rsid w:val="003A1396"/>
    <w:rsid w:val="003B1AE6"/>
    <w:rsid w:val="003C0D84"/>
    <w:rsid w:val="003C78D5"/>
    <w:rsid w:val="003F24A8"/>
    <w:rsid w:val="004029C4"/>
    <w:rsid w:val="00407E19"/>
    <w:rsid w:val="004304F0"/>
    <w:rsid w:val="00433EFC"/>
    <w:rsid w:val="004408B3"/>
    <w:rsid w:val="00450E67"/>
    <w:rsid w:val="004534D8"/>
    <w:rsid w:val="00485C00"/>
    <w:rsid w:val="004876E7"/>
    <w:rsid w:val="0049395C"/>
    <w:rsid w:val="004A023D"/>
    <w:rsid w:val="004A5498"/>
    <w:rsid w:val="004B308B"/>
    <w:rsid w:val="004B569A"/>
    <w:rsid w:val="004D396E"/>
    <w:rsid w:val="004E37A0"/>
    <w:rsid w:val="004F4BED"/>
    <w:rsid w:val="005000A2"/>
    <w:rsid w:val="00520924"/>
    <w:rsid w:val="005241CE"/>
    <w:rsid w:val="0053434B"/>
    <w:rsid w:val="00541890"/>
    <w:rsid w:val="00542F95"/>
    <w:rsid w:val="005436C9"/>
    <w:rsid w:val="00561906"/>
    <w:rsid w:val="0056605F"/>
    <w:rsid w:val="005719AC"/>
    <w:rsid w:val="00585A20"/>
    <w:rsid w:val="005920EF"/>
    <w:rsid w:val="005A3194"/>
    <w:rsid w:val="005A3C85"/>
    <w:rsid w:val="005B2B71"/>
    <w:rsid w:val="005C1EEB"/>
    <w:rsid w:val="005E2B11"/>
    <w:rsid w:val="00602CF8"/>
    <w:rsid w:val="00606857"/>
    <w:rsid w:val="006204A0"/>
    <w:rsid w:val="00630B93"/>
    <w:rsid w:val="00641047"/>
    <w:rsid w:val="00644AE3"/>
    <w:rsid w:val="006500A5"/>
    <w:rsid w:val="006828B0"/>
    <w:rsid w:val="006948B1"/>
    <w:rsid w:val="00694EDA"/>
    <w:rsid w:val="00696303"/>
    <w:rsid w:val="006B2BE9"/>
    <w:rsid w:val="006B6541"/>
    <w:rsid w:val="006B7F2E"/>
    <w:rsid w:val="006C06FF"/>
    <w:rsid w:val="006D164D"/>
    <w:rsid w:val="006D5120"/>
    <w:rsid w:val="00701D1C"/>
    <w:rsid w:val="0074143E"/>
    <w:rsid w:val="007455E5"/>
    <w:rsid w:val="00757983"/>
    <w:rsid w:val="007A3F3F"/>
    <w:rsid w:val="007B7965"/>
    <w:rsid w:val="007F58FE"/>
    <w:rsid w:val="0080353B"/>
    <w:rsid w:val="00815B7D"/>
    <w:rsid w:val="00835271"/>
    <w:rsid w:val="008448EF"/>
    <w:rsid w:val="008457AD"/>
    <w:rsid w:val="008542D5"/>
    <w:rsid w:val="0085774D"/>
    <w:rsid w:val="0085793F"/>
    <w:rsid w:val="00865012"/>
    <w:rsid w:val="00865AD6"/>
    <w:rsid w:val="0087015B"/>
    <w:rsid w:val="00870CAB"/>
    <w:rsid w:val="00877D79"/>
    <w:rsid w:val="008817DC"/>
    <w:rsid w:val="008A1C4E"/>
    <w:rsid w:val="008A602E"/>
    <w:rsid w:val="008D43AC"/>
    <w:rsid w:val="008D69F1"/>
    <w:rsid w:val="009169D8"/>
    <w:rsid w:val="009469BC"/>
    <w:rsid w:val="00964E73"/>
    <w:rsid w:val="009678B9"/>
    <w:rsid w:val="009757BA"/>
    <w:rsid w:val="0098357A"/>
    <w:rsid w:val="009A3D0A"/>
    <w:rsid w:val="009C0AE9"/>
    <w:rsid w:val="009E6F3F"/>
    <w:rsid w:val="009F568D"/>
    <w:rsid w:val="009F7331"/>
    <w:rsid w:val="00A247F6"/>
    <w:rsid w:val="00A45FBE"/>
    <w:rsid w:val="00A74ED2"/>
    <w:rsid w:val="00A80128"/>
    <w:rsid w:val="00AD1CDB"/>
    <w:rsid w:val="00AD39F9"/>
    <w:rsid w:val="00B01088"/>
    <w:rsid w:val="00B0722F"/>
    <w:rsid w:val="00B86BC3"/>
    <w:rsid w:val="00B91712"/>
    <w:rsid w:val="00B924F8"/>
    <w:rsid w:val="00BA5775"/>
    <w:rsid w:val="00BB789D"/>
    <w:rsid w:val="00BD777D"/>
    <w:rsid w:val="00BE7FC8"/>
    <w:rsid w:val="00BF1055"/>
    <w:rsid w:val="00BF1BF0"/>
    <w:rsid w:val="00BF2D72"/>
    <w:rsid w:val="00C06685"/>
    <w:rsid w:val="00C110A8"/>
    <w:rsid w:val="00C23720"/>
    <w:rsid w:val="00C25428"/>
    <w:rsid w:val="00C2634E"/>
    <w:rsid w:val="00C46F32"/>
    <w:rsid w:val="00C474CC"/>
    <w:rsid w:val="00C52603"/>
    <w:rsid w:val="00CE0F64"/>
    <w:rsid w:val="00CE6E6F"/>
    <w:rsid w:val="00CF2B9F"/>
    <w:rsid w:val="00CF4A01"/>
    <w:rsid w:val="00CF605A"/>
    <w:rsid w:val="00D03A40"/>
    <w:rsid w:val="00D0675E"/>
    <w:rsid w:val="00D167FC"/>
    <w:rsid w:val="00D316A8"/>
    <w:rsid w:val="00D322EA"/>
    <w:rsid w:val="00D56A1B"/>
    <w:rsid w:val="00D627C2"/>
    <w:rsid w:val="00D65D55"/>
    <w:rsid w:val="00D66A60"/>
    <w:rsid w:val="00D70AE0"/>
    <w:rsid w:val="00D909B0"/>
    <w:rsid w:val="00D93472"/>
    <w:rsid w:val="00DA0A9D"/>
    <w:rsid w:val="00DC0066"/>
    <w:rsid w:val="00DD3534"/>
    <w:rsid w:val="00DD7B8F"/>
    <w:rsid w:val="00DE36E4"/>
    <w:rsid w:val="00DE7A71"/>
    <w:rsid w:val="00DF5F52"/>
    <w:rsid w:val="00E07607"/>
    <w:rsid w:val="00E5243A"/>
    <w:rsid w:val="00E65051"/>
    <w:rsid w:val="00E77FD0"/>
    <w:rsid w:val="00EA0252"/>
    <w:rsid w:val="00EA4865"/>
    <w:rsid w:val="00EA65AB"/>
    <w:rsid w:val="00EB0FD8"/>
    <w:rsid w:val="00EB6309"/>
    <w:rsid w:val="00EE293B"/>
    <w:rsid w:val="00EE3A8B"/>
    <w:rsid w:val="00EF00AF"/>
    <w:rsid w:val="00EF3A5D"/>
    <w:rsid w:val="00EF4488"/>
    <w:rsid w:val="00F0207C"/>
    <w:rsid w:val="00F0780E"/>
    <w:rsid w:val="00F442A7"/>
    <w:rsid w:val="00F61F6B"/>
    <w:rsid w:val="00F63300"/>
    <w:rsid w:val="00F6425C"/>
    <w:rsid w:val="00F800F6"/>
    <w:rsid w:val="00F808C1"/>
    <w:rsid w:val="00F854AD"/>
    <w:rsid w:val="00F92FD6"/>
    <w:rsid w:val="00FA3E51"/>
    <w:rsid w:val="00FB7A87"/>
    <w:rsid w:val="00FC0C6F"/>
    <w:rsid w:val="00FE035A"/>
    <w:rsid w:val="00FE28E0"/>
    <w:rsid w:val="00FF1F8F"/>
    <w:rsid w:val="00FF2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AE6EFA1"/>
  <w15:chartTrackingRefBased/>
  <w15:docId w15:val="{D511C8D9-8330-4126-8C62-E697A1840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A9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A577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54723"/>
    <w:pPr>
      <w:keepNext/>
      <w:keepLines/>
      <w:spacing w:before="4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30B93"/>
    <w:pPr>
      <w:keepNext/>
      <w:keepLines/>
      <w:spacing w:before="40" w:line="276" w:lineRule="auto"/>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D84"/>
    <w:rPr>
      <w:rFonts w:ascii="Times New Roman" w:hAnsi="Times New Roman" w:cs="Times New Roman" w:hint="default"/>
      <w:color w:val="0000FF"/>
      <w:u w:val="single"/>
    </w:rPr>
  </w:style>
  <w:style w:type="paragraph" w:styleId="ListParagraph">
    <w:name w:val="List Paragraph"/>
    <w:basedOn w:val="Normal"/>
    <w:qFormat/>
    <w:rsid w:val="003C0D84"/>
    <w:pPr>
      <w:spacing w:after="200" w:line="276" w:lineRule="auto"/>
      <w:ind w:left="720"/>
      <w:contextualSpacing/>
    </w:pPr>
    <w:rPr>
      <w:rFonts w:ascii="Calibri" w:hAnsi="Calibri"/>
      <w:sz w:val="22"/>
      <w:szCs w:val="22"/>
    </w:rPr>
  </w:style>
  <w:style w:type="table" w:styleId="TableGrid">
    <w:name w:val="Table Grid"/>
    <w:basedOn w:val="TableNormal"/>
    <w:uiPriority w:val="39"/>
    <w:rsid w:val="003C0D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353B"/>
    <w:pPr>
      <w:tabs>
        <w:tab w:val="center" w:pos="4680"/>
        <w:tab w:val="right" w:pos="9360"/>
      </w:tabs>
    </w:pPr>
    <w:rPr>
      <w:rFonts w:ascii="Calibri" w:hAnsi="Calibri"/>
      <w:sz w:val="22"/>
      <w:szCs w:val="22"/>
    </w:rPr>
  </w:style>
  <w:style w:type="character" w:customStyle="1" w:styleId="HeaderChar">
    <w:name w:val="Header Char"/>
    <w:basedOn w:val="DefaultParagraphFont"/>
    <w:link w:val="Header"/>
    <w:uiPriority w:val="99"/>
    <w:rsid w:val="0080353B"/>
    <w:rPr>
      <w:rFonts w:ascii="Calibri" w:eastAsia="Times New Roman" w:hAnsi="Calibri" w:cs="Times New Roman"/>
    </w:rPr>
  </w:style>
  <w:style w:type="paragraph" w:styleId="Footer">
    <w:name w:val="footer"/>
    <w:basedOn w:val="Normal"/>
    <w:link w:val="FooterChar"/>
    <w:uiPriority w:val="99"/>
    <w:unhideWhenUsed/>
    <w:rsid w:val="0080353B"/>
    <w:pPr>
      <w:tabs>
        <w:tab w:val="center" w:pos="4680"/>
        <w:tab w:val="right" w:pos="9360"/>
      </w:tabs>
    </w:pPr>
    <w:rPr>
      <w:rFonts w:ascii="Calibri" w:hAnsi="Calibri"/>
      <w:sz w:val="22"/>
      <w:szCs w:val="22"/>
    </w:rPr>
  </w:style>
  <w:style w:type="character" w:customStyle="1" w:styleId="FooterChar">
    <w:name w:val="Footer Char"/>
    <w:basedOn w:val="DefaultParagraphFont"/>
    <w:link w:val="Footer"/>
    <w:uiPriority w:val="99"/>
    <w:rsid w:val="0080353B"/>
    <w:rPr>
      <w:rFonts w:ascii="Calibri" w:eastAsia="Times New Roman" w:hAnsi="Calibri" w:cs="Times New Roman"/>
    </w:rPr>
  </w:style>
  <w:style w:type="character" w:customStyle="1" w:styleId="Heading2Char">
    <w:name w:val="Heading 2 Char"/>
    <w:basedOn w:val="DefaultParagraphFont"/>
    <w:link w:val="Heading2"/>
    <w:uiPriority w:val="9"/>
    <w:rsid w:val="0025472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30B93"/>
    <w:rPr>
      <w:rFonts w:asciiTheme="majorHAnsi" w:eastAsiaTheme="majorEastAsia" w:hAnsiTheme="majorHAnsi" w:cstheme="majorBidi"/>
      <w:color w:val="1F4D78" w:themeColor="accent1" w:themeShade="7F"/>
      <w:sz w:val="24"/>
      <w:szCs w:val="24"/>
    </w:rPr>
  </w:style>
  <w:style w:type="table" w:styleId="PlainTable1">
    <w:name w:val="Plain Table 1"/>
    <w:basedOn w:val="TableNormal"/>
    <w:uiPriority w:val="41"/>
    <w:rsid w:val="00D03A4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
    <w:name w:val="Grid Table 2"/>
    <w:basedOn w:val="TableNormal"/>
    <w:uiPriority w:val="47"/>
    <w:rsid w:val="0028343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2D355C"/>
    <w:rPr>
      <w:sz w:val="16"/>
      <w:szCs w:val="16"/>
    </w:rPr>
  </w:style>
  <w:style w:type="paragraph" w:styleId="CommentText">
    <w:name w:val="annotation text"/>
    <w:basedOn w:val="Normal"/>
    <w:link w:val="CommentTextChar"/>
    <w:uiPriority w:val="99"/>
    <w:semiHidden/>
    <w:unhideWhenUsed/>
    <w:rsid w:val="002D355C"/>
    <w:pPr>
      <w:spacing w:after="200"/>
    </w:pPr>
    <w:rPr>
      <w:rFonts w:ascii="Calibri" w:hAnsi="Calibri"/>
      <w:sz w:val="20"/>
      <w:szCs w:val="20"/>
    </w:rPr>
  </w:style>
  <w:style w:type="character" w:customStyle="1" w:styleId="CommentTextChar">
    <w:name w:val="Comment Text Char"/>
    <w:basedOn w:val="DefaultParagraphFont"/>
    <w:link w:val="CommentText"/>
    <w:uiPriority w:val="99"/>
    <w:semiHidden/>
    <w:rsid w:val="002D355C"/>
    <w:rPr>
      <w:rFonts w:ascii="Calibri" w:eastAsia="Times New Roman" w:hAnsi="Calibri" w:cs="Times New Roman"/>
      <w:sz w:val="20"/>
      <w:szCs w:val="20"/>
    </w:rPr>
  </w:style>
  <w:style w:type="character" w:customStyle="1" w:styleId="UnresolvedMention1">
    <w:name w:val="Unresolved Mention1"/>
    <w:basedOn w:val="DefaultParagraphFont"/>
    <w:uiPriority w:val="99"/>
    <w:semiHidden/>
    <w:unhideWhenUsed/>
    <w:rsid w:val="00CF605A"/>
    <w:rPr>
      <w:color w:val="605E5C"/>
      <w:shd w:val="clear" w:color="auto" w:fill="E1DFDD"/>
    </w:rPr>
  </w:style>
  <w:style w:type="paragraph" w:styleId="BalloonText">
    <w:name w:val="Balloon Text"/>
    <w:basedOn w:val="Normal"/>
    <w:link w:val="BalloonTextChar"/>
    <w:uiPriority w:val="99"/>
    <w:semiHidden/>
    <w:unhideWhenUsed/>
    <w:rsid w:val="000849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9B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6B2BE9"/>
    <w:rPr>
      <w:b/>
      <w:bCs/>
    </w:rPr>
  </w:style>
  <w:style w:type="character" w:customStyle="1" w:styleId="CommentSubjectChar">
    <w:name w:val="Comment Subject Char"/>
    <w:basedOn w:val="CommentTextChar"/>
    <w:link w:val="CommentSubject"/>
    <w:uiPriority w:val="99"/>
    <w:semiHidden/>
    <w:rsid w:val="006B2BE9"/>
    <w:rPr>
      <w:rFonts w:ascii="Calibri" w:eastAsia="Times New Roman" w:hAnsi="Calibri" w:cs="Times New Roman"/>
      <w:b/>
      <w:bCs/>
      <w:sz w:val="20"/>
      <w:szCs w:val="20"/>
    </w:rPr>
  </w:style>
  <w:style w:type="character" w:styleId="UnresolvedMention">
    <w:name w:val="Unresolved Mention"/>
    <w:basedOn w:val="DefaultParagraphFont"/>
    <w:uiPriority w:val="99"/>
    <w:semiHidden/>
    <w:unhideWhenUsed/>
    <w:rsid w:val="002F1692"/>
    <w:rPr>
      <w:color w:val="605E5C"/>
      <w:shd w:val="clear" w:color="auto" w:fill="E1DFDD"/>
    </w:rPr>
  </w:style>
  <w:style w:type="character" w:customStyle="1" w:styleId="apple-converted-space">
    <w:name w:val="apple-converted-space"/>
    <w:basedOn w:val="DefaultParagraphFont"/>
    <w:rsid w:val="00DA0A9D"/>
  </w:style>
  <w:style w:type="character" w:customStyle="1" w:styleId="Heading1Char">
    <w:name w:val="Heading 1 Char"/>
    <w:basedOn w:val="DefaultParagraphFont"/>
    <w:link w:val="Heading1"/>
    <w:uiPriority w:val="9"/>
    <w:rsid w:val="00BA577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94696">
      <w:bodyDiv w:val="1"/>
      <w:marLeft w:val="0"/>
      <w:marRight w:val="0"/>
      <w:marTop w:val="0"/>
      <w:marBottom w:val="0"/>
      <w:divBdr>
        <w:top w:val="none" w:sz="0" w:space="0" w:color="auto"/>
        <w:left w:val="none" w:sz="0" w:space="0" w:color="auto"/>
        <w:bottom w:val="none" w:sz="0" w:space="0" w:color="auto"/>
        <w:right w:val="none" w:sz="0" w:space="0" w:color="auto"/>
      </w:divBdr>
    </w:div>
    <w:div w:id="177700412">
      <w:bodyDiv w:val="1"/>
      <w:marLeft w:val="0"/>
      <w:marRight w:val="0"/>
      <w:marTop w:val="0"/>
      <w:marBottom w:val="0"/>
      <w:divBdr>
        <w:top w:val="none" w:sz="0" w:space="0" w:color="auto"/>
        <w:left w:val="none" w:sz="0" w:space="0" w:color="auto"/>
        <w:bottom w:val="none" w:sz="0" w:space="0" w:color="auto"/>
        <w:right w:val="none" w:sz="0" w:space="0" w:color="auto"/>
      </w:divBdr>
    </w:div>
    <w:div w:id="362485688">
      <w:bodyDiv w:val="1"/>
      <w:marLeft w:val="0"/>
      <w:marRight w:val="0"/>
      <w:marTop w:val="0"/>
      <w:marBottom w:val="0"/>
      <w:divBdr>
        <w:top w:val="none" w:sz="0" w:space="0" w:color="auto"/>
        <w:left w:val="none" w:sz="0" w:space="0" w:color="auto"/>
        <w:bottom w:val="none" w:sz="0" w:space="0" w:color="auto"/>
        <w:right w:val="none" w:sz="0" w:space="0" w:color="auto"/>
      </w:divBdr>
    </w:div>
    <w:div w:id="996802792">
      <w:bodyDiv w:val="1"/>
      <w:marLeft w:val="0"/>
      <w:marRight w:val="0"/>
      <w:marTop w:val="0"/>
      <w:marBottom w:val="0"/>
      <w:divBdr>
        <w:top w:val="none" w:sz="0" w:space="0" w:color="auto"/>
        <w:left w:val="none" w:sz="0" w:space="0" w:color="auto"/>
        <w:bottom w:val="none" w:sz="0" w:space="0" w:color="auto"/>
        <w:right w:val="none" w:sz="0" w:space="0" w:color="auto"/>
      </w:divBdr>
    </w:div>
    <w:div w:id="1107384277">
      <w:bodyDiv w:val="1"/>
      <w:marLeft w:val="0"/>
      <w:marRight w:val="0"/>
      <w:marTop w:val="0"/>
      <w:marBottom w:val="0"/>
      <w:divBdr>
        <w:top w:val="none" w:sz="0" w:space="0" w:color="auto"/>
        <w:left w:val="none" w:sz="0" w:space="0" w:color="auto"/>
        <w:bottom w:val="none" w:sz="0" w:space="0" w:color="auto"/>
        <w:right w:val="none" w:sz="0" w:space="0" w:color="auto"/>
      </w:divBdr>
    </w:div>
    <w:div w:id="1152718870">
      <w:bodyDiv w:val="1"/>
      <w:marLeft w:val="0"/>
      <w:marRight w:val="0"/>
      <w:marTop w:val="0"/>
      <w:marBottom w:val="0"/>
      <w:divBdr>
        <w:top w:val="none" w:sz="0" w:space="0" w:color="auto"/>
        <w:left w:val="none" w:sz="0" w:space="0" w:color="auto"/>
        <w:bottom w:val="none" w:sz="0" w:space="0" w:color="auto"/>
        <w:right w:val="none" w:sz="0" w:space="0" w:color="auto"/>
      </w:divBdr>
    </w:div>
    <w:div w:id="1215240867">
      <w:bodyDiv w:val="1"/>
      <w:marLeft w:val="0"/>
      <w:marRight w:val="0"/>
      <w:marTop w:val="0"/>
      <w:marBottom w:val="0"/>
      <w:divBdr>
        <w:top w:val="none" w:sz="0" w:space="0" w:color="auto"/>
        <w:left w:val="none" w:sz="0" w:space="0" w:color="auto"/>
        <w:bottom w:val="none" w:sz="0" w:space="0" w:color="auto"/>
        <w:right w:val="none" w:sz="0" w:space="0" w:color="auto"/>
      </w:divBdr>
    </w:div>
    <w:div w:id="153014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laboutarsenic.org/legacy-schola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am02.safelinks.protection.outlook.com/?url=https%3A%2F%2Fwww.anecdata.org%2Fprojects%2Fview%2Farsenic-and-aging&amp;data=05%7C01%7Cjdisney%40mdibl.org%7C3e639b8bc2ce4581f83708dadc8a3a37%7C2dd2ec8b30534918ac5886eed5446f48%7C1%7C0%7C638064783491450573%7CUnknown%7CTWFpbGZsb3d8eyJWIjoiMC4wLjAwMDAiLCJQIjoiV2luMzIiLCJBTiI6Ik1haWwiLCJXVCI6Mn0%3D%7C3000%7C%7C%7C&amp;sdata=5IYvhjepzkOgnGuSndwCcSsTbyarTnGfZ43EufXYT38%3D&amp;reserve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CEHL</dc:creator>
  <cp:keywords/>
  <dc:description/>
  <cp:lastModifiedBy>Jane Disney</cp:lastModifiedBy>
  <cp:revision>3</cp:revision>
  <cp:lastPrinted>2022-11-13T20:47:00Z</cp:lastPrinted>
  <dcterms:created xsi:type="dcterms:W3CDTF">2022-12-12T22:01:00Z</dcterms:created>
  <dcterms:modified xsi:type="dcterms:W3CDTF">2022-12-14T16:14:00Z</dcterms:modified>
</cp:coreProperties>
</file>